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9B" w:rsidRDefault="002B4D9B" w:rsidP="002B4D9B">
      <w:pPr>
        <w:spacing w:after="0"/>
        <w:rPr>
          <w:b/>
          <w:sz w:val="24"/>
        </w:rPr>
      </w:pPr>
      <w:bookmarkStart w:id="0" w:name="_GoBack"/>
      <w:bookmarkEnd w:id="0"/>
    </w:p>
    <w:p w:rsidR="002B4D9B" w:rsidRPr="00E9044B" w:rsidRDefault="002B4D9B" w:rsidP="002B4D9B">
      <w:pPr>
        <w:shd w:val="clear" w:color="auto" w:fill="91A6BD"/>
        <w:spacing w:after="0"/>
        <w:jc w:val="center"/>
        <w:rPr>
          <w:b/>
          <w:sz w:val="10"/>
          <w:szCs w:val="10"/>
        </w:rPr>
      </w:pPr>
    </w:p>
    <w:p w:rsidR="002B4D9B" w:rsidRPr="00CC46D7" w:rsidRDefault="00380AFB" w:rsidP="002B4D9B">
      <w:pPr>
        <w:shd w:val="clear" w:color="auto" w:fill="91A6BD"/>
        <w:spacing w:before="1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PLANO INDIVIDUAL DE TRANSIÇÃO</w:t>
      </w:r>
    </w:p>
    <w:p w:rsidR="002B4D9B" w:rsidRPr="00CC46D7" w:rsidRDefault="00CC46D7" w:rsidP="002B4D9B">
      <w:pPr>
        <w:shd w:val="clear" w:color="auto" w:fill="91A6BD"/>
        <w:spacing w:before="120" w:after="0"/>
        <w:jc w:val="center"/>
        <w:rPr>
          <w:b/>
          <w:sz w:val="20"/>
          <w:szCs w:val="20"/>
        </w:rPr>
      </w:pPr>
      <w:r w:rsidRPr="00CC46D7">
        <w:rPr>
          <w:b/>
          <w:sz w:val="20"/>
          <w:szCs w:val="20"/>
        </w:rPr>
        <w:t>(</w:t>
      </w:r>
      <w:r w:rsidR="00380AFB">
        <w:rPr>
          <w:b/>
          <w:sz w:val="20"/>
          <w:szCs w:val="20"/>
        </w:rPr>
        <w:t>Artigo 25</w:t>
      </w:r>
      <w:r w:rsidR="00BA5A67">
        <w:rPr>
          <w:b/>
          <w:sz w:val="20"/>
          <w:szCs w:val="20"/>
        </w:rPr>
        <w:t xml:space="preserve">º do </w:t>
      </w:r>
      <w:r w:rsidR="002B4D9B" w:rsidRPr="00CC46D7">
        <w:rPr>
          <w:b/>
          <w:sz w:val="20"/>
          <w:szCs w:val="20"/>
        </w:rPr>
        <w:t>Decreto-Lei Nº 54/2018)</w:t>
      </w:r>
    </w:p>
    <w:p w:rsidR="002B4D9B" w:rsidRPr="002B4D9B" w:rsidRDefault="002B4D9B" w:rsidP="002B4D9B">
      <w:pPr>
        <w:shd w:val="clear" w:color="auto" w:fill="91A6BD"/>
        <w:spacing w:before="120" w:after="0"/>
        <w:jc w:val="center"/>
        <w:rPr>
          <w:sz w:val="10"/>
          <w:szCs w:val="10"/>
        </w:rPr>
      </w:pPr>
    </w:p>
    <w:p w:rsidR="00380AFB" w:rsidRDefault="00380AF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  <w:gridCol w:w="2360"/>
        <w:gridCol w:w="1905"/>
        <w:gridCol w:w="1739"/>
      </w:tblGrid>
      <w:tr w:rsidR="00380AFB" w:rsidRPr="00380AFB" w:rsidTr="00C41603">
        <w:tc>
          <w:tcPr>
            <w:tcW w:w="311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Nome</w:t>
            </w:r>
          </w:p>
        </w:tc>
        <w:tc>
          <w:tcPr>
            <w:tcW w:w="60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C41603">
        <w:tc>
          <w:tcPr>
            <w:tcW w:w="311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Data de Nascimento</w:t>
            </w:r>
          </w:p>
        </w:tc>
        <w:tc>
          <w:tcPr>
            <w:tcW w:w="23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Idade:</w:t>
            </w:r>
          </w:p>
        </w:tc>
        <w:tc>
          <w:tcPr>
            <w:tcW w:w="17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C41603">
        <w:tc>
          <w:tcPr>
            <w:tcW w:w="311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Nível de Educação/Ensino</w:t>
            </w:r>
          </w:p>
        </w:tc>
        <w:tc>
          <w:tcPr>
            <w:tcW w:w="23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Grupo/Turma:</w:t>
            </w:r>
          </w:p>
        </w:tc>
        <w:tc>
          <w:tcPr>
            <w:tcW w:w="17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C41603">
        <w:tc>
          <w:tcPr>
            <w:tcW w:w="311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Ano de Escolaridade</w:t>
            </w:r>
          </w:p>
        </w:tc>
        <w:tc>
          <w:tcPr>
            <w:tcW w:w="236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Nº Processo:</w:t>
            </w:r>
          </w:p>
        </w:tc>
        <w:tc>
          <w:tcPr>
            <w:tcW w:w="173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C41603">
        <w:tc>
          <w:tcPr>
            <w:tcW w:w="311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Escola e Agrupamento de Escolas:</w:t>
            </w:r>
          </w:p>
        </w:tc>
        <w:tc>
          <w:tcPr>
            <w:tcW w:w="6004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Aspirações</w:t>
            </w:r>
            <w:proofErr w:type="gramStart"/>
            <w:r w:rsidRPr="00380AFB">
              <w:rPr>
                <w:rFonts w:ascii="Calibri" w:eastAsia="Calibri" w:hAnsi="Calibri" w:cs="Times New Roman"/>
                <w:b/>
                <w:sz w:val="20"/>
              </w:rPr>
              <w:t>,</w:t>
            </w:r>
            <w:proofErr w:type="gramEnd"/>
            <w:r w:rsidRPr="00380AFB">
              <w:rPr>
                <w:rFonts w:ascii="Calibri" w:eastAsia="Calibri" w:hAnsi="Calibri" w:cs="Times New Roman"/>
                <w:b/>
                <w:sz w:val="20"/>
              </w:rPr>
              <w:t xml:space="preserve"> interesses, expectativas e potencialidades </w:t>
            </w: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i/>
              </w:rPr>
            </w:pPr>
            <w:r w:rsidRPr="00380AFB">
              <w:rPr>
                <w:rFonts w:ascii="Calibri" w:eastAsia="Calibri" w:hAnsi="Calibri" w:cs="Times New Roman"/>
                <w:i/>
                <w:sz w:val="18"/>
              </w:rPr>
              <w:t>(Registo na perspetiva do aluno.)</w:t>
            </w:r>
          </w:p>
        </w:tc>
      </w:tr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 xml:space="preserve">Aspirações, interesses e expectativas quanto à vida pós-escolar </w:t>
            </w: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i/>
              </w:rPr>
            </w:pPr>
            <w:r w:rsidRPr="00380AFB">
              <w:rPr>
                <w:rFonts w:ascii="Calibri" w:eastAsia="Calibri" w:hAnsi="Calibri" w:cs="Times New Roman"/>
                <w:i/>
                <w:sz w:val="18"/>
              </w:rPr>
              <w:t>(Dados recolhidos da família.)</w:t>
            </w:r>
          </w:p>
        </w:tc>
      </w:tr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 xml:space="preserve">Tomada de decisão </w:t>
            </w: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i/>
              </w:rPr>
            </w:pPr>
            <w:r w:rsidRPr="00380AFB">
              <w:rPr>
                <w:rFonts w:ascii="Calibri" w:eastAsia="Calibri" w:hAnsi="Calibri" w:cs="Times New Roman"/>
                <w:i/>
                <w:sz w:val="18"/>
              </w:rPr>
              <w:t>(Com base na análise da informação recolhida.)</w:t>
            </w:r>
          </w:p>
        </w:tc>
      </w:tr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Etapas e ações a desenvolver</w:t>
            </w: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i/>
              </w:rPr>
            </w:pPr>
            <w:r w:rsidRPr="00380AFB">
              <w:rPr>
                <w:rFonts w:ascii="Calibri" w:eastAsia="Calibri" w:hAnsi="Calibri" w:cs="Times New Roman"/>
                <w:i/>
                <w:sz w:val="18"/>
              </w:rPr>
              <w:lastRenderedPageBreak/>
              <w:t>(Definição das etapas e ações a desenvolver para operacionalização do PIT.)</w:t>
            </w:r>
          </w:p>
        </w:tc>
      </w:tr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47"/>
        <w:gridCol w:w="6997"/>
      </w:tblGrid>
      <w:tr w:rsidR="00380AFB" w:rsidRPr="00380AFB" w:rsidTr="00380AFB">
        <w:tc>
          <w:tcPr>
            <w:tcW w:w="10031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Competências a adquirir</w:t>
            </w:r>
          </w:p>
        </w:tc>
      </w:tr>
      <w:tr w:rsidR="00380AFB" w:rsidRPr="00380AFB" w:rsidTr="00380AFB">
        <w:tc>
          <w:tcPr>
            <w:tcW w:w="23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BE5F1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Académicas</w:t>
            </w:r>
          </w:p>
        </w:tc>
        <w:tc>
          <w:tcPr>
            <w:tcW w:w="765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23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BE5F1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Pessoais</w:t>
            </w:r>
          </w:p>
        </w:tc>
        <w:tc>
          <w:tcPr>
            <w:tcW w:w="765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23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BE5F1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Sociais</w:t>
            </w:r>
          </w:p>
        </w:tc>
        <w:tc>
          <w:tcPr>
            <w:tcW w:w="765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2378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BE5F1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Laborais/ocupacionais</w:t>
            </w:r>
          </w:p>
        </w:tc>
        <w:tc>
          <w:tcPr>
            <w:tcW w:w="765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80"/>
        <w:gridCol w:w="1843"/>
        <w:gridCol w:w="1887"/>
        <w:gridCol w:w="1898"/>
        <w:gridCol w:w="1936"/>
      </w:tblGrid>
      <w:tr w:rsidR="00380AFB" w:rsidRPr="00380AFB" w:rsidTr="00380AFB">
        <w:tc>
          <w:tcPr>
            <w:tcW w:w="10031" w:type="dxa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 xml:space="preserve">Experiência em contexto laboral/estágio </w:t>
            </w: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i/>
                <w:sz w:val="18"/>
              </w:rPr>
              <w:t>(Anexar protocolo.)</w:t>
            </w:r>
          </w:p>
        </w:tc>
      </w:tr>
      <w:tr w:rsidR="00380AFB" w:rsidRPr="00380AFB" w:rsidTr="00380AFB"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BE5F1"/>
            <w:vAlign w:val="center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80AFB">
              <w:rPr>
                <w:rFonts w:ascii="Calibri" w:eastAsia="Calibri" w:hAnsi="Calibri" w:cs="Times New Roman"/>
                <w:sz w:val="18"/>
              </w:rPr>
              <w:t>Local</w:t>
            </w: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DBE5F1"/>
            <w:vAlign w:val="center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80AFB">
              <w:rPr>
                <w:rFonts w:ascii="Calibri" w:eastAsia="Calibri" w:hAnsi="Calibri" w:cs="Times New Roman"/>
                <w:sz w:val="18"/>
              </w:rPr>
              <w:t>Atividades</w:t>
            </w: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DBE5F1"/>
            <w:vAlign w:val="center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80AFB">
              <w:rPr>
                <w:rFonts w:ascii="Calibri" w:eastAsia="Calibri" w:hAnsi="Calibri" w:cs="Times New Roman"/>
                <w:sz w:val="18"/>
              </w:rPr>
              <w:t>Competências a adquirir</w:t>
            </w: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DBE5F1"/>
            <w:vAlign w:val="center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80AFB">
              <w:rPr>
                <w:rFonts w:ascii="Calibri" w:eastAsia="Calibri" w:hAnsi="Calibri" w:cs="Times New Roman"/>
                <w:sz w:val="18"/>
              </w:rPr>
              <w:t>Calendarização</w:t>
            </w:r>
          </w:p>
        </w:tc>
        <w:tc>
          <w:tcPr>
            <w:tcW w:w="2007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DBE5F1"/>
            <w:vAlign w:val="center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380AFB">
              <w:rPr>
                <w:rFonts w:ascii="Calibri" w:eastAsia="Calibri" w:hAnsi="Calibri" w:cs="Times New Roman"/>
                <w:sz w:val="18"/>
              </w:rPr>
              <w:t>Responsável pelo acompanhamento</w:t>
            </w:r>
          </w:p>
        </w:tc>
      </w:tr>
      <w:tr w:rsidR="00380AFB" w:rsidRPr="00380AFB" w:rsidTr="00380AFB"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 xml:space="preserve">Monitorização e avaliação do PIT </w:t>
            </w: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i/>
              </w:rPr>
            </w:pPr>
            <w:r w:rsidRPr="00380AFB">
              <w:rPr>
                <w:rFonts w:ascii="Calibri" w:eastAsia="Calibri" w:hAnsi="Calibri" w:cs="Times New Roman"/>
                <w:i/>
                <w:sz w:val="18"/>
              </w:rPr>
              <w:t>(Indicação dos critérios, instrumentos, intervenientes e momentos.)</w:t>
            </w:r>
          </w:p>
        </w:tc>
      </w:tr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numPr>
                <w:ilvl w:val="0"/>
                <w:numId w:val="2"/>
              </w:numPr>
              <w:spacing w:before="60" w:after="60"/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 xml:space="preserve">Observações </w:t>
            </w:r>
          </w:p>
        </w:tc>
      </w:tr>
      <w:tr w:rsidR="00380AFB" w:rsidRPr="00380AFB" w:rsidTr="00380AFB">
        <w:tc>
          <w:tcPr>
            <w:tcW w:w="1003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56"/>
        <w:gridCol w:w="3287"/>
        <w:gridCol w:w="3201"/>
      </w:tblGrid>
      <w:tr w:rsidR="00380AFB" w:rsidRPr="00380AFB" w:rsidTr="00380AFB">
        <w:tc>
          <w:tcPr>
            <w:tcW w:w="1003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lastRenderedPageBreak/>
              <w:t>Responsáveis pela implementação das medidas</w:t>
            </w:r>
          </w:p>
        </w:tc>
      </w:tr>
      <w:tr w:rsidR="00380AFB" w:rsidRPr="00380AFB" w:rsidTr="00380AFB">
        <w:tc>
          <w:tcPr>
            <w:tcW w:w="30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Nome</w:t>
            </w:r>
          </w:p>
        </w:tc>
        <w:tc>
          <w:tcPr>
            <w:tcW w:w="3540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Função</w:t>
            </w:r>
          </w:p>
        </w:tc>
        <w:tc>
          <w:tcPr>
            <w:tcW w:w="341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Assinatura</w:t>
            </w:r>
          </w:p>
        </w:tc>
      </w:tr>
      <w:tr w:rsidR="00380AFB" w:rsidRPr="00380AFB" w:rsidTr="00380AFB">
        <w:tc>
          <w:tcPr>
            <w:tcW w:w="30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380AFB" w:rsidRPr="00380AFB" w:rsidTr="00380AFB">
        <w:tc>
          <w:tcPr>
            <w:tcW w:w="30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380AFB" w:rsidRPr="00380AFB" w:rsidTr="00380AFB">
        <w:tc>
          <w:tcPr>
            <w:tcW w:w="30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380AFB" w:rsidRPr="00380AFB" w:rsidTr="00380AFB">
        <w:tc>
          <w:tcPr>
            <w:tcW w:w="30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380AFB" w:rsidRPr="00380AFB" w:rsidTr="00380AFB">
        <w:tc>
          <w:tcPr>
            <w:tcW w:w="30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380AFB" w:rsidRPr="00380AFB" w:rsidTr="00380AFB">
        <w:tc>
          <w:tcPr>
            <w:tcW w:w="307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6699FF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3416" w:type="dxa"/>
            <w:tcBorders>
              <w:top w:val="single" w:sz="4" w:space="0" w:color="548DD4"/>
              <w:left w:val="single" w:sz="4" w:space="0" w:color="6699FF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</w:p>
        </w:tc>
      </w:tr>
      <w:tr w:rsidR="00380AFB" w:rsidRPr="00380AFB" w:rsidTr="00380AFB">
        <w:tc>
          <w:tcPr>
            <w:tcW w:w="1003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Data:</w:t>
            </w: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94"/>
        <w:gridCol w:w="2733"/>
        <w:gridCol w:w="1263"/>
        <w:gridCol w:w="4154"/>
      </w:tblGrid>
      <w:tr w:rsidR="00380AFB" w:rsidRPr="00380AFB" w:rsidTr="00380AFB">
        <w:tc>
          <w:tcPr>
            <w:tcW w:w="1003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O Encarregado de Educação</w:t>
            </w:r>
          </w:p>
        </w:tc>
      </w:tr>
      <w:tr w:rsidR="00380AFB" w:rsidRPr="00380AFB" w:rsidTr="00380AFB">
        <w:tc>
          <w:tcPr>
            <w:tcW w:w="12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12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94"/>
        <w:gridCol w:w="2733"/>
        <w:gridCol w:w="1263"/>
        <w:gridCol w:w="4154"/>
      </w:tblGrid>
      <w:tr w:rsidR="00380AFB" w:rsidRPr="00380AFB" w:rsidTr="00380AFB">
        <w:tc>
          <w:tcPr>
            <w:tcW w:w="1003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>O Aluno</w:t>
            </w:r>
          </w:p>
        </w:tc>
      </w:tr>
      <w:tr w:rsidR="00380AFB" w:rsidRPr="00380AFB" w:rsidTr="00380AFB">
        <w:tc>
          <w:tcPr>
            <w:tcW w:w="12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12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94"/>
        <w:gridCol w:w="2733"/>
        <w:gridCol w:w="1263"/>
        <w:gridCol w:w="4154"/>
      </w:tblGrid>
      <w:tr w:rsidR="00380AFB" w:rsidRPr="00380AFB" w:rsidTr="00380AFB">
        <w:tc>
          <w:tcPr>
            <w:tcW w:w="10031" w:type="dxa"/>
            <w:gridSpan w:val="4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91A6BD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380AFB">
              <w:rPr>
                <w:rFonts w:ascii="Calibri" w:eastAsia="Calibri" w:hAnsi="Calibri" w:cs="Times New Roman"/>
                <w:b/>
                <w:sz w:val="20"/>
              </w:rPr>
              <w:t xml:space="preserve">O Coordenador da Equipa Multidisciplinar de apoio à Educação Inclusiva </w:t>
            </w:r>
            <w:r w:rsidR="00C41603" w:rsidRPr="002B4D9B">
              <w:rPr>
                <w:rFonts w:ascii="Calibri" w:eastAsia="Calibri" w:hAnsi="Calibri" w:cs="Times New Roman"/>
                <w:sz w:val="18"/>
                <w:szCs w:val="18"/>
              </w:rPr>
              <w:t>(Art.º 12.º</w:t>
            </w:r>
            <w:r w:rsidR="00C41603" w:rsidRPr="00BA5A67">
              <w:rPr>
                <w:rFonts w:ascii="Calibri" w:eastAsia="Calibri" w:hAnsi="Calibri" w:cs="Times New Roman"/>
                <w:sz w:val="18"/>
                <w:szCs w:val="18"/>
              </w:rPr>
              <w:t xml:space="preserve"> do Decreto-Lei Nº54/2018</w:t>
            </w:r>
            <w:r w:rsidR="00C41603" w:rsidRPr="002B4D9B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380AFB" w:rsidRPr="00380AFB" w:rsidTr="00380AFB">
        <w:tc>
          <w:tcPr>
            <w:tcW w:w="12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80AFB" w:rsidRPr="00380AFB" w:rsidTr="00380AFB">
        <w:tc>
          <w:tcPr>
            <w:tcW w:w="124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:rsidR="00380AFB" w:rsidRPr="00380AFB" w:rsidRDefault="00380AFB" w:rsidP="00380AFB">
            <w:pPr>
              <w:spacing w:before="60" w:after="60"/>
              <w:rPr>
                <w:rFonts w:ascii="Calibri" w:eastAsia="Calibri" w:hAnsi="Calibri" w:cs="Times New Roman"/>
                <w:sz w:val="20"/>
              </w:rPr>
            </w:pPr>
            <w:r w:rsidRPr="00380AFB">
              <w:rPr>
                <w:rFonts w:ascii="Calibri" w:eastAsia="Calibri" w:hAnsi="Calibri" w:cs="Times New Roman"/>
                <w:sz w:val="20"/>
              </w:rPr>
              <w:t>Assinatura:</w:t>
            </w:r>
          </w:p>
        </w:tc>
        <w:tc>
          <w:tcPr>
            <w:tcW w:w="453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380AFB" w:rsidRPr="00380AFB" w:rsidRDefault="00380AFB" w:rsidP="00380AF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80AFB" w:rsidRPr="00380AFB" w:rsidRDefault="00380AFB" w:rsidP="00380AF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B4D9B" w:rsidRPr="00380AFB" w:rsidRDefault="002B4D9B" w:rsidP="00380AFB">
      <w:pPr>
        <w:jc w:val="center"/>
        <w:rPr>
          <w:rFonts w:ascii="Calibri" w:eastAsia="Calibri" w:hAnsi="Calibri" w:cs="Times New Roman"/>
        </w:rPr>
      </w:pPr>
    </w:p>
    <w:sectPr w:rsidR="002B4D9B" w:rsidRPr="00380AFB" w:rsidSect="002B4D9B">
      <w:headerReference w:type="default" r:id="rId8"/>
      <w:footerReference w:type="default" r:id="rId9"/>
      <w:pgSz w:w="11906" w:h="16838"/>
      <w:pgMar w:top="1474" w:right="1701" w:bottom="1560" w:left="1077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DD" w:rsidRDefault="00BC30DD" w:rsidP="002B4D9B">
      <w:pPr>
        <w:spacing w:after="0" w:line="240" w:lineRule="auto"/>
      </w:pPr>
      <w:r>
        <w:separator/>
      </w:r>
    </w:p>
  </w:endnote>
  <w:endnote w:type="continuationSeparator" w:id="0">
    <w:p w:rsidR="00BC30DD" w:rsidRDefault="00BC30DD" w:rsidP="002B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9B" w:rsidRPr="002B4D9B" w:rsidRDefault="002B4D9B" w:rsidP="002B4D9B">
    <w:pPr>
      <w:pBdr>
        <w:top w:val="single" w:sz="8" w:space="1" w:color="auto"/>
      </w:pBdr>
      <w:tabs>
        <w:tab w:val="center" w:pos="4252"/>
        <w:tab w:val="right" w:pos="8504"/>
        <w:tab w:val="right" w:pos="9360"/>
      </w:tabs>
      <w:suppressAutoHyphens/>
      <w:spacing w:after="0" w:line="240" w:lineRule="auto"/>
      <w:jc w:val="center"/>
      <w:rPr>
        <w:rFonts w:ascii="Calibri" w:eastAsia="Times New Roman" w:hAnsi="Calibri" w:cs="Calibri"/>
        <w:smallCaps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Escola sede: Escola secundária Júlio dantas - Largo Prof. Egas Moniz · Apartado 302 · 8601-904 LAGOS 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Telefone: 282770990 · Telefax: </w:t>
    </w:r>
    <w:proofErr w:type="gramStart"/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282770999          </w:t>
    </w:r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Email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: </w:t>
    </w:r>
    <w:hyperlink r:id="rId1">
      <w:r w:rsidRPr="002B4D9B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info@aejd.pt</w:t>
      </w:r>
    </w:hyperlink>
    <w:proofErr w:type="gramStart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      www.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>aejd.pt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18"/>
        <w:szCs w:val="18"/>
        <w:lang w:eastAsia="zh-CN"/>
      </w:rPr>
    </w:pP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PAGE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CC3867">
      <w:rPr>
        <w:rFonts w:ascii="Calibri" w:eastAsia="Times New Roman" w:hAnsi="Calibri" w:cs="Calibri"/>
        <w:noProof/>
        <w:sz w:val="18"/>
        <w:szCs w:val="18"/>
        <w:lang w:val="en-GB" w:eastAsia="zh-CN"/>
      </w:rPr>
      <w:t>1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  <w:r w:rsidRPr="002B4D9B">
      <w:rPr>
        <w:rFonts w:ascii="Calibri" w:eastAsia="Times New Roman" w:hAnsi="Calibri" w:cs="Calibri"/>
        <w:sz w:val="18"/>
        <w:szCs w:val="18"/>
        <w:lang w:eastAsia="zh-CN"/>
      </w:rPr>
      <w:t xml:space="preserve"> de </w:t>
    </w: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NUMPAGES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CC3867">
      <w:rPr>
        <w:rFonts w:ascii="Calibri" w:eastAsia="Times New Roman" w:hAnsi="Calibri" w:cs="Calibri"/>
        <w:noProof/>
        <w:sz w:val="18"/>
        <w:szCs w:val="18"/>
        <w:lang w:val="en-GB" w:eastAsia="zh-CN"/>
      </w:rPr>
      <w:t>3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DD" w:rsidRDefault="00BC30DD" w:rsidP="002B4D9B">
      <w:pPr>
        <w:spacing w:after="0" w:line="240" w:lineRule="auto"/>
      </w:pPr>
      <w:r>
        <w:separator/>
      </w:r>
    </w:p>
  </w:footnote>
  <w:footnote w:type="continuationSeparator" w:id="0">
    <w:p w:rsidR="00BC30DD" w:rsidRDefault="00BC30DD" w:rsidP="002B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="-418" w:tblpY="-1172"/>
      <w:tblW w:w="10490" w:type="dxa"/>
      <w:tblBorders>
        <w:bottom w:val="thinThickThinSmallGap" w:sz="24" w:space="0" w:color="auto"/>
        <w:insideH w:val="single" w:sz="6" w:space="0" w:color="auto"/>
      </w:tblBorders>
      <w:tblLook w:val="04A0" w:firstRow="1" w:lastRow="0" w:firstColumn="1" w:lastColumn="0" w:noHBand="0" w:noVBand="1"/>
    </w:tblPr>
    <w:tblGrid>
      <w:gridCol w:w="3034"/>
      <w:gridCol w:w="3928"/>
      <w:gridCol w:w="3528"/>
    </w:tblGrid>
    <w:tr w:rsidR="002B4D9B" w:rsidRPr="002B4D9B" w:rsidTr="002B4D9B">
      <w:trPr>
        <w:trHeight w:val="1349"/>
      </w:trPr>
      <w:tc>
        <w:tcPr>
          <w:tcW w:w="3034" w:type="dxa"/>
        </w:tcPr>
        <w:p w:rsidR="002B4D9B" w:rsidRPr="002B4D9B" w:rsidRDefault="002B4D9B" w:rsidP="002B4D9B">
          <w:pPr>
            <w:spacing w:before="120" w:after="0" w:line="240" w:lineRule="auto"/>
            <w:ind w:hanging="142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9A388C" wp14:editId="2A780C08">
                    <wp:simplePos x="0" y="0"/>
                    <wp:positionH relativeFrom="column">
                      <wp:posOffset>1694815</wp:posOffset>
                    </wp:positionH>
                    <wp:positionV relativeFrom="paragraph">
                      <wp:posOffset>118110</wp:posOffset>
                    </wp:positionV>
                    <wp:extent cx="3818890" cy="526415"/>
                    <wp:effectExtent l="0" t="0" r="0" b="6985"/>
                    <wp:wrapNone/>
                    <wp:docPr id="5" name="Caixa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8890" cy="526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Dge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st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ireção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-G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era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dos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stabelecimentos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scolares</w:t>
                                </w:r>
                              </w:p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DSRAI – Direção de Serviços da Região Algarve</w:t>
                                </w:r>
                              </w:p>
                              <w:p w:rsidR="002B4D9B" w:rsidRPr="001968ED" w:rsidRDefault="002B4D9B" w:rsidP="002B4D9B">
                                <w:pPr>
                                  <w:keepNext/>
                                  <w:rPr>
                                    <w:rFonts w:ascii="Arial" w:hAnsi="Arial" w:cs="Arial"/>
                                  </w:rPr>
                                </w:pPr>
                                <w:r w:rsidRPr="0081602D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Agrupamento de Escolas Júlio Dantas, Lagos – </w:t>
                                </w:r>
                                <w:r w:rsidRPr="0081602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145415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F9A388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133.45pt;margin-top:9.3pt;width:300.7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" stroked="f">
                    <v:textbox>
                      <w:txbxContent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Dge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st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ireção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-G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era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L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dos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stabelecimentos 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scolares</w:t>
                          </w:r>
                        </w:p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DSRAI – Direção de Serviços da Região Algarve</w:t>
                          </w:r>
                        </w:p>
                        <w:p w:rsidR="002B4D9B" w:rsidRPr="001968ED" w:rsidRDefault="002B4D9B" w:rsidP="002B4D9B">
                          <w:pPr>
                            <w:keepNext/>
                            <w:rPr>
                              <w:rFonts w:ascii="Arial" w:hAnsi="Arial" w:cs="Arial"/>
                            </w:rPr>
                          </w:pPr>
                          <w:r w:rsidRPr="0081602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Agrupamento de Escolas Júlio Dantas, Lagos – </w:t>
                          </w:r>
                          <w:r w:rsidRPr="008160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145415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A725915" wp14:editId="6FD07416">
                <wp:extent cx="1695450" cy="609600"/>
                <wp:effectExtent l="0" t="0" r="0" b="0"/>
                <wp:docPr id="16" name="Imagem 16" descr="logo_aejd_20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aejd_20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dxa"/>
        </w:tcPr>
        <w:p w:rsidR="002B4D9B" w:rsidRPr="002B4D9B" w:rsidRDefault="002B4D9B" w:rsidP="002B4D9B">
          <w:pPr>
            <w:keepNext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</w:p>
        <w:p w:rsidR="002B4D9B" w:rsidRPr="002B4D9B" w:rsidRDefault="002B4D9B" w:rsidP="002B4D9B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pt-PT"/>
            </w:rPr>
          </w:pPr>
        </w:p>
      </w:tc>
      <w:tc>
        <w:tcPr>
          <w:tcW w:w="3528" w:type="dxa"/>
        </w:tcPr>
        <w:p w:rsidR="002B4D9B" w:rsidRPr="002B4D9B" w:rsidRDefault="002B4D9B" w:rsidP="002B4D9B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2B025AB1" wp14:editId="145E04F5">
                <wp:simplePos x="0" y="0"/>
                <wp:positionH relativeFrom="column">
                  <wp:posOffset>982980</wp:posOffset>
                </wp:positionH>
                <wp:positionV relativeFrom="paragraph">
                  <wp:posOffset>57150</wp:posOffset>
                </wp:positionV>
                <wp:extent cx="1171575" cy="457200"/>
                <wp:effectExtent l="0" t="0" r="9525" b="0"/>
                <wp:wrapNone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4D9B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t xml:space="preserve">                     </w:t>
          </w:r>
        </w:p>
      </w:tc>
    </w:tr>
  </w:tbl>
  <w:p w:rsidR="002B4D9B" w:rsidRDefault="002B4D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042"/>
    <w:multiLevelType w:val="hybridMultilevel"/>
    <w:tmpl w:val="8FF4146E"/>
    <w:lvl w:ilvl="0" w:tplc="248452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2054B"/>
    <w:multiLevelType w:val="hybridMultilevel"/>
    <w:tmpl w:val="23B2BFBC"/>
    <w:lvl w:ilvl="0" w:tplc="3B442C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B"/>
    <w:rsid w:val="00167576"/>
    <w:rsid w:val="002B4D9B"/>
    <w:rsid w:val="00380AFB"/>
    <w:rsid w:val="0081602D"/>
    <w:rsid w:val="009E3E07"/>
    <w:rsid w:val="00A43249"/>
    <w:rsid w:val="00AF04B2"/>
    <w:rsid w:val="00BA5A67"/>
    <w:rsid w:val="00BC30DD"/>
    <w:rsid w:val="00C41603"/>
    <w:rsid w:val="00CC3867"/>
    <w:rsid w:val="00CC46D7"/>
    <w:rsid w:val="00F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4D9B"/>
  </w:style>
  <w:style w:type="paragraph" w:styleId="Rodap">
    <w:name w:val="footer"/>
    <w:basedOn w:val="Normal"/>
    <w:link w:val="RodapCarc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4D9B"/>
  </w:style>
  <w:style w:type="character" w:styleId="Hiperligao">
    <w:name w:val="Hyperlink"/>
    <w:basedOn w:val="Tipodeletrapredefinidodopargrafo"/>
    <w:uiPriority w:val="99"/>
    <w:unhideWhenUsed/>
    <w:rsid w:val="002B4D9B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2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F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4D9B"/>
  </w:style>
  <w:style w:type="paragraph" w:styleId="Rodap">
    <w:name w:val="footer"/>
    <w:basedOn w:val="Normal"/>
    <w:link w:val="RodapCarc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4D9B"/>
  </w:style>
  <w:style w:type="character" w:styleId="Hiperligao">
    <w:name w:val="Hyperlink"/>
    <w:basedOn w:val="Tipodeletrapredefinidodopargrafo"/>
    <w:uiPriority w:val="99"/>
    <w:unhideWhenUsed/>
    <w:rsid w:val="002B4D9B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2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F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0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Sezília</dc:creator>
  <cp:lastModifiedBy>f1331</cp:lastModifiedBy>
  <cp:revision>4</cp:revision>
  <cp:lastPrinted>2018-09-27T08:28:00Z</cp:lastPrinted>
  <dcterms:created xsi:type="dcterms:W3CDTF">2018-09-21T09:44:00Z</dcterms:created>
  <dcterms:modified xsi:type="dcterms:W3CDTF">2018-09-27T08:28:00Z</dcterms:modified>
</cp:coreProperties>
</file>